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58CAC">
      <w:pPr>
        <w:spacing w:line="640" w:lineRule="exact"/>
        <w:jc w:val="center"/>
        <w:rPr>
          <w:rFonts w:hint="eastAsia" w:ascii="方正小标宋简体" w:hAnsi="方正小标宋简体" w:eastAsia="方正小标宋简体" w:cs="宋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宋体"/>
          <w:sz w:val="44"/>
          <w:szCs w:val="44"/>
          <w:lang w:val="en-US" w:eastAsia="zh-CN"/>
        </w:rPr>
        <w:t>四川九州电子科技股份有限公司</w:t>
      </w:r>
    </w:p>
    <w:p w14:paraId="5DB84B8F">
      <w:pPr>
        <w:spacing w:line="640" w:lineRule="exact"/>
        <w:jc w:val="center"/>
        <w:rPr>
          <w:rFonts w:hint="eastAsia" w:ascii="方正小标宋简体" w:hAnsi="方正小标宋简体" w:eastAsia="方正小标宋简体" w:cs="宋体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宋体"/>
          <w:spacing w:val="0"/>
          <w:sz w:val="44"/>
          <w:szCs w:val="44"/>
          <w:lang w:val="en-US" w:eastAsia="zh-CN"/>
        </w:rPr>
        <w:t>101#、112#、113#厂房车间中央空调维护</w:t>
      </w:r>
    </w:p>
    <w:p w14:paraId="188CB74E">
      <w:pPr>
        <w:spacing w:line="640" w:lineRule="exact"/>
        <w:jc w:val="center"/>
        <w:rPr>
          <w:rFonts w:ascii="方正小标宋简体" w:hAnsi="方正小标宋简体" w:eastAsia="方正小标宋简体" w:cs="宋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spacing w:val="0"/>
          <w:sz w:val="44"/>
          <w:szCs w:val="44"/>
          <w:lang w:val="en-US" w:eastAsia="zh-CN"/>
        </w:rPr>
        <w:t>公开谈判采购公告</w:t>
      </w:r>
    </w:p>
    <w:p w14:paraId="28B16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eastAsia="zh-CN"/>
        </w:rPr>
        <w:t>四川九州电子科技股份有限公司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拟对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101#、112#、113#厂房车间中央空调维护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（编号：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C2026009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公开谈判采购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现将采购事项公告如下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49D65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项目概况</w:t>
      </w:r>
    </w:p>
    <w:p w14:paraId="5B940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项目名称：101#、112#、113#厂房车间中央空调维护</w:t>
      </w:r>
    </w:p>
    <w:p w14:paraId="19046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项目内容：</w:t>
      </w:r>
      <w:r>
        <w:rPr>
          <w:rFonts w:hint="eastAsia" w:ascii="仿宋_GB2312" w:hAnsi="Calibri" w:eastAsia="仿宋_GB2312" w:cs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引入车间空调维护单位，对车间空调及新风机组进行统一维护。</w:t>
      </w:r>
    </w:p>
    <w:p w14:paraId="34699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宋体" w:eastAsia="仿宋_GB2312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项目期限：一年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lang w:val="en-US" w:eastAsia="zh-CN"/>
        </w:rPr>
        <w:t>。</w:t>
      </w:r>
    </w:p>
    <w:p w14:paraId="08B6B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二、采购方式：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>公开谈判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</w:t>
      </w:r>
    </w:p>
    <w:p w14:paraId="5685A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三、谈判申请人资格要求</w:t>
      </w:r>
    </w:p>
    <w:p w14:paraId="1566DE8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bCs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具备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能够独立承担民事责任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能力的企业法人资格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提供营业执照复印件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 w14:paraId="120B9F6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楷体_GB2312" w:hAnsi="宋体" w:eastAsia="楷体_GB2312" w:cs="宋体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经营范围符合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谈判采购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项目要求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提供营业执照复印件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）；</w:t>
      </w:r>
    </w:p>
    <w:p w14:paraId="49C6A62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b/>
          <w:bCs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履行合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同所必须的专业技术能力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提供近3年内中央空调维护项目业绩至少1项，以合同扫描件为准（含签章页），须提供合同复印件并加盖公章，业绩时间以合同签订时间为准）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 w14:paraId="1577FA54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具有良好的商业信誉和健全的财务会计制度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提供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近3年经审计的财务报告/财务三表或书面承诺函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 w14:paraId="747F155E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bCs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具有依法缴纳税收和社会保障资金的良好记录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提供近6个月税收和社保缴纳证明或书面承诺函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 w14:paraId="2EB334CA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bCs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经营活动中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重大违法记录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提供信用中国网站查询报告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 w14:paraId="0132D063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bCs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谈判申请人需勘探现场，与采购人的负责人员充分了解项目情况，并签署现场勘查记录表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提供现场勘察记录表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）</w:t>
      </w:r>
    </w:p>
    <w:p w14:paraId="45BE7E54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楷体_GB2312" w:hAnsi="宋体" w:eastAsia="楷体_GB2312" w:cs="宋体"/>
          <w:b/>
          <w:bCs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本次项目不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接受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联合体参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加谈判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</w:p>
    <w:p w14:paraId="1F7E68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bCs/>
          <w:kern w:val="2"/>
          <w:sz w:val="32"/>
          <w:szCs w:val="32"/>
          <w:lang w:val="en-US" w:eastAsia="zh-CN" w:bidi="ar-SA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法律、法规规定的其他条件。</w:t>
      </w:r>
    </w:p>
    <w:p w14:paraId="7E53F9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四、谈判采购</w:t>
      </w:r>
      <w:r>
        <w:rPr>
          <w:rFonts w:hint="eastAsia" w:ascii="黑体" w:hAnsi="黑体" w:eastAsia="黑体" w:cs="宋体"/>
          <w:sz w:val="32"/>
          <w:szCs w:val="32"/>
        </w:rPr>
        <w:t>文件获取</w:t>
      </w:r>
    </w:p>
    <w:p w14:paraId="391AF6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获取时间：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至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。</w:t>
      </w:r>
    </w:p>
    <w:p w14:paraId="241799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黑体" w:hAnsi="黑体" w:eastAsia="仿宋_GB2312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2.谈判申请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人</w:t>
      </w:r>
      <w:r>
        <w:rPr>
          <w:rFonts w:hint="eastAsia" w:ascii="仿宋_GB2312" w:hAnsi="宋体" w:eastAsia="仿宋_GB2312" w:cs="宋体"/>
          <w:sz w:val="32"/>
          <w:szCs w:val="32"/>
        </w:rPr>
        <w:t>须将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以下</w:t>
      </w:r>
      <w:r>
        <w:rPr>
          <w:rFonts w:hint="eastAsia" w:ascii="仿宋_GB2312" w:hAnsi="宋体" w:eastAsia="仿宋_GB2312" w:cs="宋体"/>
          <w:sz w:val="32"/>
          <w:szCs w:val="32"/>
        </w:rPr>
        <w:t>报名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资料</w:t>
      </w:r>
      <w:r>
        <w:rPr>
          <w:rFonts w:hint="eastAsia" w:ascii="仿宋_GB2312" w:hAnsi="宋体" w:eastAsia="仿宋_GB2312" w:cs="宋体"/>
          <w:sz w:val="32"/>
          <w:szCs w:val="32"/>
        </w:rPr>
        <w:t>盖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公</w:t>
      </w:r>
      <w:r>
        <w:rPr>
          <w:rFonts w:hint="eastAsia" w:ascii="仿宋_GB2312" w:hAnsi="宋体" w:eastAsia="仿宋_GB2312" w:cs="宋体"/>
          <w:sz w:val="32"/>
          <w:szCs w:val="32"/>
        </w:rPr>
        <w:t>章扫描后的PDF版本，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在采购数字化平台（https://szcg.jezetek.cc）上传</w:t>
      </w:r>
      <w:r>
        <w:rPr>
          <w:rFonts w:hint="eastAsia" w:ascii="仿宋_GB2312" w:hAnsi="宋体" w:eastAsia="仿宋_GB2312" w:cs="宋体"/>
          <w:sz w:val="32"/>
          <w:szCs w:val="32"/>
        </w:rPr>
        <w:t>报名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未注册账号的按照要求进行注册认证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：</w:t>
      </w:r>
    </w:p>
    <w:p w14:paraId="2C1020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sz w:val="32"/>
          <w:szCs w:val="32"/>
        </w:rPr>
        <w:t>有效的营业执照复印件；</w:t>
      </w:r>
    </w:p>
    <w:p w14:paraId="0BC7B7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sz w:val="32"/>
          <w:szCs w:val="32"/>
        </w:rPr>
        <w:t>法定代表人授权委托书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及委托代理人身份证复印件</w:t>
      </w:r>
      <w:r>
        <w:rPr>
          <w:rFonts w:hint="eastAsia" w:ascii="仿宋_GB2312" w:hAnsi="宋体" w:eastAsia="仿宋_GB2312" w:cs="宋体"/>
          <w:sz w:val="32"/>
          <w:szCs w:val="32"/>
        </w:rPr>
        <w:t>；</w:t>
      </w:r>
    </w:p>
    <w:p w14:paraId="095B68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谈判采购</w:t>
      </w:r>
      <w:r>
        <w:rPr>
          <w:rFonts w:hint="eastAsia" w:ascii="仿宋_GB2312" w:hAnsi="宋体" w:eastAsia="仿宋_GB2312" w:cs="宋体"/>
          <w:sz w:val="32"/>
          <w:szCs w:val="32"/>
        </w:rPr>
        <w:t>申请书。</w:t>
      </w:r>
    </w:p>
    <w:p w14:paraId="42662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、响应文件递交</w:t>
      </w:r>
    </w:p>
    <w:p w14:paraId="306BBC74">
      <w:pPr>
        <w:pStyle w:val="14"/>
        <w:adjustRightInd w:val="0"/>
        <w:snapToGrid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eastAsia="zh-CN"/>
        </w:rPr>
        <w:t>文件递交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截止时间：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10时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（北京时间）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60FAF86">
      <w:pPr>
        <w:pStyle w:val="14"/>
        <w:spacing w:line="560" w:lineRule="exact"/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递交截止时间前，通过报名审核的谈判申请人在采购数字化平台上按流程步骤上传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响应文件（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盖章扫描件PDF文档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并填写报价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34938B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、评选时间及地点</w:t>
      </w:r>
    </w:p>
    <w:p w14:paraId="0DA686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评选时间：2026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（北京时间）</w:t>
      </w:r>
    </w:p>
    <w:p w14:paraId="0FB55E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评选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地点：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  <w:t>四川九州电子科技股份有限公司（四川省绵阳市科创园区九洲大道259号）</w:t>
      </w:r>
    </w:p>
    <w:p w14:paraId="05D2A7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default" w:ascii="黑体" w:hAnsi="黑体" w:eastAsia="黑体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七、</w:t>
      </w:r>
      <w:r>
        <w:rPr>
          <w:rFonts w:hint="eastAsia" w:ascii="黑体" w:hAnsi="黑体" w:eastAsia="黑体" w:cs="宋体"/>
          <w:sz w:val="32"/>
          <w:szCs w:val="32"/>
          <w:lang w:val="en-US" w:eastAsia="zh-CN"/>
        </w:rPr>
        <w:t>评选规则</w:t>
      </w:r>
    </w:p>
    <w:p w14:paraId="51D1F2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当谈判申请人在资质、技术、商务等主要条件均满足谈判采购文件要求时，以评选小组评定的最低价的谈判申请人作为中选候选人。</w:t>
      </w:r>
    </w:p>
    <w:p w14:paraId="39A6754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八、谈判采购公告发布</w:t>
      </w:r>
    </w:p>
    <w:p w14:paraId="15348240">
      <w:pPr>
        <w:pStyle w:val="1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本次谈判采购公告在四川九洲投资控股集团有限公司网站(https://www.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jezetek.cc/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)、四川九州电子科技股份有限公司官网(http://www.jiuzhoutech.com/cn/)上发布。对于因其他网站转载并发布的非完整版或修改版公告，而导致误报名或无效报名的情形，采购人不承担责任。</w:t>
      </w:r>
    </w:p>
    <w:p w14:paraId="47DE092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九、公告期限</w:t>
      </w:r>
    </w:p>
    <w:p w14:paraId="5E93D58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自本公告发布之日起3日</w:t>
      </w:r>
    </w:p>
    <w:p w14:paraId="32651C9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十、联系方式</w:t>
      </w:r>
    </w:p>
    <w:p w14:paraId="71A2DF7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采购人：四川九州电子科技股份有限公司</w:t>
      </w:r>
    </w:p>
    <w:p w14:paraId="47FFE4D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</w:rPr>
        <w:t>四川省绵阳市科创园区九洲大道259号</w:t>
      </w:r>
    </w:p>
    <w:p w14:paraId="4B2A1EF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刘先生   </w:t>
      </w:r>
    </w:p>
    <w:p w14:paraId="03A89A76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0816-2285178     </w:t>
      </w:r>
    </w:p>
    <w:p w14:paraId="149C6586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联系邮箱：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liuyunlei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@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jiuzhoutech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com</w:t>
      </w:r>
    </w:p>
    <w:p w14:paraId="400CF5E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 w14:paraId="120BFD8F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附件：谈判采购申请书</w:t>
      </w:r>
    </w:p>
    <w:p w14:paraId="1755EF7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 w14:paraId="6F783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420" w:rightChars="200" w:firstLine="2880" w:firstLineChars="9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四川九州电子科技股份有限公司</w:t>
      </w:r>
    </w:p>
    <w:p w14:paraId="3E784A0E">
      <w:pPr>
        <w:wordWrap w:val="0"/>
        <w:spacing w:line="520" w:lineRule="exact"/>
        <w:jc w:val="center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    </w:t>
      </w:r>
    </w:p>
    <w:p w14:paraId="2CFE9917">
      <w:pPr>
        <w:spacing w:line="520" w:lineRule="exact"/>
        <w:jc w:val="center"/>
        <w:rPr>
          <w:rFonts w:hint="eastAsia" w:ascii="仿宋_GB2312" w:hAnsi="宋体" w:eastAsia="仿宋_GB2312" w:cs="宋体"/>
          <w:sz w:val="32"/>
          <w:szCs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</w:p>
    <w:p w14:paraId="29F504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  <w:lang w:val="en-US" w:eastAsia="zh-CN"/>
        </w:rPr>
        <w:t>附件：</w:t>
      </w:r>
    </w:p>
    <w:p w14:paraId="7EB879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/>
          <w:lang w:val="en-US" w:eastAsia="zh-CN"/>
        </w:rPr>
      </w:pPr>
    </w:p>
    <w:p w14:paraId="6DCD5D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6"/>
          <w:szCs w:val="36"/>
          <w:lang w:val="en-US" w:eastAsia="zh-CN"/>
        </w:rPr>
        <w:t>101#、112#、113#厂房车间中央空调维护</w:t>
      </w:r>
    </w:p>
    <w:p w14:paraId="02EDE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6"/>
          <w:szCs w:val="36"/>
          <w:lang w:val="en-US" w:eastAsia="zh-CN"/>
        </w:rPr>
        <w:t>谈判采购申请书</w:t>
      </w:r>
    </w:p>
    <w:p w14:paraId="03E173C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致四川九州电子科技股份有限公司：</w:t>
      </w:r>
    </w:p>
    <w:p w14:paraId="02CB44B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>（单位名称）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已知悉贵单位关于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101#、112#、113#厂房车间中央空调维护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的采购公告，并充分了解贵单位发布的采购内容及要求，现确认参加贵单位该项目的谈判采购。 </w:t>
      </w:r>
    </w:p>
    <w:p w14:paraId="114FF37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我公司负责本项目谈判采购的具体联系人：</w:t>
      </w:r>
    </w:p>
    <w:p w14:paraId="3F205B9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 </w:t>
      </w:r>
    </w:p>
    <w:p w14:paraId="73C423C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申请人：（全称、盖章） </w:t>
      </w:r>
    </w:p>
    <w:p w14:paraId="691477F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left="0" w:right="0" w:firstLine="427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法定代表人或委托代理人：（签章）</w:t>
      </w:r>
    </w:p>
    <w:p w14:paraId="3136258B">
      <w:pPr>
        <w:spacing w:line="520" w:lineRule="exact"/>
        <w:jc w:val="both"/>
        <w:rPr>
          <w:rFonts w:ascii="宋体" w:hAnsi="宋体" w:cs="宋体"/>
          <w:sz w:val="28"/>
          <w:szCs w:val="28"/>
        </w:rPr>
      </w:pPr>
    </w:p>
    <w:sectPr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C6B06A-4F48-45F5-A985-6650482977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D8F34DA-F483-4DB1-9A1E-A4D1E549826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4D5A17C-9248-4510-B8FC-CBE83647BF38}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351CB88F-FBCC-4616-B7A9-5A066535741A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052B40E4-E592-45C8-880E-734F28909CF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QisiAaBanSong">
    <w:altName w:val="微软雅黑"/>
    <w:panose1 w:val="00000000000000000000"/>
    <w:charset w:val="86"/>
    <w:family w:val="auto"/>
    <w:pitch w:val="default"/>
    <w:sig w:usb0="00000000" w:usb1="00000000" w:usb2="00000016" w:usb3="00000000" w:csb0="0004009F" w:csb1="DFD70000"/>
    <w:embedRegular r:id="rId6" w:fontKey="{BE4A1D8B-3334-41F9-BAF3-3D3FC8C346D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7" w:fontKey="{5613B6AC-7752-4A7E-ABF0-B94AF9AFE3C4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2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3757877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11285D3C">
        <w:pPr>
          <w:pStyle w:val="5"/>
          <w:jc w:val="right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774179AF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5995841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1C242E05">
        <w:pPr>
          <w:pStyle w:val="5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</w:rPr>
          <w:t>- 1 -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4DF14531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EA2B7">
    <w:pPr>
      <w:pStyle w:val="6"/>
      <w:pBdr>
        <w:bottom w:val="none" w:color="auto" w:sz="0" w:space="0"/>
      </w:pBdr>
      <w:spacing w:line="300" w:lineRule="exact"/>
      <w:jc w:val="right"/>
      <w:rPr>
        <w:rFonts w:ascii="QisiAaBanSong" w:hAnsi="QisiAaBanSong" w:eastAsia="QisiAaBanSong" w:cs="QisiAaBanSong"/>
        <w:bCs/>
        <w:color w:val="3072C4"/>
        <w:sz w:val="21"/>
        <w:szCs w:val="21"/>
      </w:rPr>
    </w:pPr>
    <w:r>
      <w:rPr>
        <w:rFonts w:hint="eastAsia" w:ascii="华文新魏" w:eastAsia="华文新魏"/>
        <w:b/>
        <w:color w:val="FF0000"/>
        <w:sz w:val="44"/>
        <w:szCs w:val="4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26670</wp:posOffset>
          </wp:positionH>
          <wp:positionV relativeFrom="paragraph">
            <wp:posOffset>147955</wp:posOffset>
          </wp:positionV>
          <wp:extent cx="1913890" cy="241935"/>
          <wp:effectExtent l="0" t="0" r="0" b="5715"/>
          <wp:wrapTight wrapText="bothSides">
            <wp:wrapPolygon>
              <wp:start x="215" y="0"/>
              <wp:lineTo x="0" y="1701"/>
              <wp:lineTo x="0" y="17008"/>
              <wp:lineTo x="215" y="20409"/>
              <wp:lineTo x="2365" y="20409"/>
              <wp:lineTo x="21285" y="18709"/>
              <wp:lineTo x="21285" y="3402"/>
              <wp:lineTo x="2365" y="0"/>
              <wp:lineTo x="215" y="0"/>
            </wp:wrapPolygon>
          </wp:wrapTight>
          <wp:docPr id="102124263" name="图片 1" descr="46444ccd5ad2cf0ec33c6575ac9db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124263" name="图片 1" descr="46444ccd5ad2cf0ec33c6575ac9db7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3890" cy="24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QisiAaBanSong" w:hAnsi="QisiAaBanSong" w:eastAsia="QisiAaBanSong" w:cs="QisiAaBanSong"/>
        <w:bCs/>
        <w:color w:val="3072C4"/>
        <w:sz w:val="21"/>
        <w:szCs w:val="21"/>
      </w:rPr>
      <w:t>客户第一  奋斗为本</w:t>
    </w:r>
  </w:p>
  <w:p w14:paraId="31050067">
    <w:pPr>
      <w:pStyle w:val="6"/>
      <w:pBdr>
        <w:bottom w:val="none" w:color="auto" w:sz="0" w:space="0"/>
      </w:pBdr>
      <w:spacing w:line="300" w:lineRule="exact"/>
      <w:jc w:val="right"/>
      <w:rPr>
        <w:rFonts w:ascii="QisiAaBanSong" w:hAnsi="QisiAaBanSong" w:eastAsia="QisiAaBanSong" w:cs="QisiAaBanSong"/>
        <w:bCs/>
        <w:color w:val="3072C4"/>
        <w:sz w:val="21"/>
        <w:szCs w:val="21"/>
      </w:rPr>
    </w:pPr>
    <w:r>
      <w:rPr>
        <w:rFonts w:hint="eastAsia" w:ascii="QisiAaBanSong" w:hAnsi="QisiAaBanSong" w:eastAsia="QisiAaBanSong" w:cs="QisiAaBanSong"/>
        <w:bCs/>
        <w:color w:val="3072C4"/>
        <w:sz w:val="21"/>
        <w:szCs w:val="21"/>
      </w:rPr>
      <w:t xml:space="preserve">                         </w:t>
    </w:r>
    <w:r>
      <w:rPr>
        <w:rFonts w:ascii="QisiAaBanSong" w:hAnsi="QisiAaBanSong" w:eastAsia="QisiAaBanSong" w:cs="QisiAaBanSong"/>
        <w:bCs/>
        <w:color w:val="3072C4"/>
        <w:sz w:val="21"/>
        <w:szCs w:val="21"/>
      </w:rPr>
      <w:t xml:space="preserve">        </w:t>
    </w:r>
    <w:r>
      <w:rPr>
        <w:rFonts w:hint="eastAsia" w:ascii="QisiAaBanSong" w:hAnsi="QisiAaBanSong" w:eastAsia="QisiAaBanSong" w:cs="QisiAaBanSong"/>
        <w:bCs/>
        <w:color w:val="3072C4"/>
        <w:sz w:val="21"/>
        <w:szCs w:val="21"/>
      </w:rPr>
      <w:t>整体至上  团结协作</w:t>
    </w:r>
  </w:p>
  <w:p w14:paraId="27ED328E">
    <w:pPr>
      <w:pStyle w:val="6"/>
      <w:pBdr>
        <w:bottom w:val="single" w:color="0057A2" w:sz="4" w:space="0"/>
      </w:pBdr>
      <w:spacing w:line="300" w:lineRule="exact"/>
      <w:jc w:val="right"/>
      <w:rPr>
        <w:bCs/>
      </w:rPr>
    </w:pPr>
    <w:r>
      <w:rPr>
        <w:rFonts w:hint="eastAsia" w:ascii="QisiAaBanSong" w:hAnsi="QisiAaBanSong" w:eastAsia="QisiAaBanSong" w:cs="QisiAaBanSong"/>
        <w:bCs/>
        <w:color w:val="3072C4"/>
        <w:sz w:val="21"/>
        <w:szCs w:val="21"/>
      </w:rPr>
      <w:t xml:space="preserve">   自我革新  开放包容</w:t>
    </w:r>
  </w:p>
  <w:p w14:paraId="60681EE2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zNGFjMDM2NTY0M2Q1MjdkMTMyNDAxOTJmZTJjMWUifQ=="/>
  </w:docVars>
  <w:rsids>
    <w:rsidRoot w:val="00BC7038"/>
    <w:rsid w:val="0001576A"/>
    <w:rsid w:val="000A7E0D"/>
    <w:rsid w:val="000C10C0"/>
    <w:rsid w:val="001042D3"/>
    <w:rsid w:val="0012736E"/>
    <w:rsid w:val="00143AA7"/>
    <w:rsid w:val="00165983"/>
    <w:rsid w:val="001D32FC"/>
    <w:rsid w:val="00203B3A"/>
    <w:rsid w:val="002368F5"/>
    <w:rsid w:val="00237A0F"/>
    <w:rsid w:val="00237FB4"/>
    <w:rsid w:val="002724AD"/>
    <w:rsid w:val="002F02F9"/>
    <w:rsid w:val="00334674"/>
    <w:rsid w:val="00347D13"/>
    <w:rsid w:val="003516E2"/>
    <w:rsid w:val="00357CDC"/>
    <w:rsid w:val="00373717"/>
    <w:rsid w:val="003756AF"/>
    <w:rsid w:val="00395343"/>
    <w:rsid w:val="003A3653"/>
    <w:rsid w:val="003B385E"/>
    <w:rsid w:val="003E6FA6"/>
    <w:rsid w:val="00417C0F"/>
    <w:rsid w:val="00454F45"/>
    <w:rsid w:val="00464C87"/>
    <w:rsid w:val="00492394"/>
    <w:rsid w:val="004A554A"/>
    <w:rsid w:val="004D3150"/>
    <w:rsid w:val="004D5221"/>
    <w:rsid w:val="00501664"/>
    <w:rsid w:val="00502DA6"/>
    <w:rsid w:val="00524A9F"/>
    <w:rsid w:val="0053378C"/>
    <w:rsid w:val="00564685"/>
    <w:rsid w:val="00566BC3"/>
    <w:rsid w:val="005B4DEE"/>
    <w:rsid w:val="005B73E6"/>
    <w:rsid w:val="005E2863"/>
    <w:rsid w:val="006069A7"/>
    <w:rsid w:val="0061309B"/>
    <w:rsid w:val="006205DB"/>
    <w:rsid w:val="00621A24"/>
    <w:rsid w:val="00646D9F"/>
    <w:rsid w:val="006537A6"/>
    <w:rsid w:val="006958A6"/>
    <w:rsid w:val="006A27C8"/>
    <w:rsid w:val="006C08A1"/>
    <w:rsid w:val="006D0ED5"/>
    <w:rsid w:val="006E40F8"/>
    <w:rsid w:val="006E70C8"/>
    <w:rsid w:val="00721DC2"/>
    <w:rsid w:val="00726C42"/>
    <w:rsid w:val="00732FF3"/>
    <w:rsid w:val="00745A71"/>
    <w:rsid w:val="007A59B3"/>
    <w:rsid w:val="00821ECF"/>
    <w:rsid w:val="008859EC"/>
    <w:rsid w:val="00896D55"/>
    <w:rsid w:val="008B7758"/>
    <w:rsid w:val="00930486"/>
    <w:rsid w:val="009350B0"/>
    <w:rsid w:val="0094012A"/>
    <w:rsid w:val="00972651"/>
    <w:rsid w:val="009A54BB"/>
    <w:rsid w:val="00A2374E"/>
    <w:rsid w:val="00A27FAB"/>
    <w:rsid w:val="00A50C25"/>
    <w:rsid w:val="00A60A21"/>
    <w:rsid w:val="00A95BEE"/>
    <w:rsid w:val="00A97361"/>
    <w:rsid w:val="00AD52E2"/>
    <w:rsid w:val="00AF42DA"/>
    <w:rsid w:val="00B40A47"/>
    <w:rsid w:val="00B41C08"/>
    <w:rsid w:val="00B43D01"/>
    <w:rsid w:val="00B50080"/>
    <w:rsid w:val="00B728CF"/>
    <w:rsid w:val="00B86AE6"/>
    <w:rsid w:val="00B91C43"/>
    <w:rsid w:val="00B92314"/>
    <w:rsid w:val="00BC7038"/>
    <w:rsid w:val="00BD2E55"/>
    <w:rsid w:val="00C04EFB"/>
    <w:rsid w:val="00C23E71"/>
    <w:rsid w:val="00C454E8"/>
    <w:rsid w:val="00C506E9"/>
    <w:rsid w:val="00C60901"/>
    <w:rsid w:val="00C96FC3"/>
    <w:rsid w:val="00CC6EA7"/>
    <w:rsid w:val="00CE5C20"/>
    <w:rsid w:val="00D11BDE"/>
    <w:rsid w:val="00D2354E"/>
    <w:rsid w:val="00D302D6"/>
    <w:rsid w:val="00D67870"/>
    <w:rsid w:val="00D757E2"/>
    <w:rsid w:val="00E14F14"/>
    <w:rsid w:val="00E216D3"/>
    <w:rsid w:val="00E26733"/>
    <w:rsid w:val="00E270F0"/>
    <w:rsid w:val="00E54630"/>
    <w:rsid w:val="00E56712"/>
    <w:rsid w:val="00E61C24"/>
    <w:rsid w:val="00E94F7E"/>
    <w:rsid w:val="00ED78C5"/>
    <w:rsid w:val="00F26F4E"/>
    <w:rsid w:val="00F449E3"/>
    <w:rsid w:val="00F708D1"/>
    <w:rsid w:val="00F77D1A"/>
    <w:rsid w:val="00FF13A5"/>
    <w:rsid w:val="00FF75A6"/>
    <w:rsid w:val="020B1D54"/>
    <w:rsid w:val="03012A3F"/>
    <w:rsid w:val="05104339"/>
    <w:rsid w:val="05177476"/>
    <w:rsid w:val="053D5946"/>
    <w:rsid w:val="06424B03"/>
    <w:rsid w:val="069B3E72"/>
    <w:rsid w:val="08020CED"/>
    <w:rsid w:val="081A7E0B"/>
    <w:rsid w:val="08D13A65"/>
    <w:rsid w:val="0A9817DB"/>
    <w:rsid w:val="0CAF4438"/>
    <w:rsid w:val="0DA844DC"/>
    <w:rsid w:val="0DDB55B2"/>
    <w:rsid w:val="0E2F3E86"/>
    <w:rsid w:val="0EA77ABC"/>
    <w:rsid w:val="0EE26C92"/>
    <w:rsid w:val="0F402337"/>
    <w:rsid w:val="11DD5645"/>
    <w:rsid w:val="138C56A4"/>
    <w:rsid w:val="13B670D0"/>
    <w:rsid w:val="17200353"/>
    <w:rsid w:val="174F0CF1"/>
    <w:rsid w:val="189067BB"/>
    <w:rsid w:val="1B715874"/>
    <w:rsid w:val="1BCC6734"/>
    <w:rsid w:val="1E0D5BE7"/>
    <w:rsid w:val="1F170464"/>
    <w:rsid w:val="20EA481C"/>
    <w:rsid w:val="216700CB"/>
    <w:rsid w:val="22DD18A7"/>
    <w:rsid w:val="23225758"/>
    <w:rsid w:val="246100DC"/>
    <w:rsid w:val="248C4192"/>
    <w:rsid w:val="25250381"/>
    <w:rsid w:val="26B4179A"/>
    <w:rsid w:val="27182F16"/>
    <w:rsid w:val="2D533212"/>
    <w:rsid w:val="2FCA39CB"/>
    <w:rsid w:val="2FDF2929"/>
    <w:rsid w:val="324948E1"/>
    <w:rsid w:val="32B709F5"/>
    <w:rsid w:val="32D568AC"/>
    <w:rsid w:val="33615BDC"/>
    <w:rsid w:val="34274EEA"/>
    <w:rsid w:val="34A71B6F"/>
    <w:rsid w:val="35403318"/>
    <w:rsid w:val="36117A9E"/>
    <w:rsid w:val="38762F46"/>
    <w:rsid w:val="39734360"/>
    <w:rsid w:val="3A5F5336"/>
    <w:rsid w:val="3AB657ED"/>
    <w:rsid w:val="3AE4189E"/>
    <w:rsid w:val="3BFB1250"/>
    <w:rsid w:val="3EE36F26"/>
    <w:rsid w:val="40EA6EB1"/>
    <w:rsid w:val="414E2C85"/>
    <w:rsid w:val="421532DC"/>
    <w:rsid w:val="44044D7E"/>
    <w:rsid w:val="450801EB"/>
    <w:rsid w:val="4539092E"/>
    <w:rsid w:val="455259D3"/>
    <w:rsid w:val="47A57574"/>
    <w:rsid w:val="47FF3863"/>
    <w:rsid w:val="499B4B56"/>
    <w:rsid w:val="4A2220F4"/>
    <w:rsid w:val="4ADF2164"/>
    <w:rsid w:val="4B0A4FD7"/>
    <w:rsid w:val="4B970F5E"/>
    <w:rsid w:val="4EB73FC4"/>
    <w:rsid w:val="5132515F"/>
    <w:rsid w:val="51500649"/>
    <w:rsid w:val="529214B7"/>
    <w:rsid w:val="52DF6E4A"/>
    <w:rsid w:val="52F57983"/>
    <w:rsid w:val="55313BED"/>
    <w:rsid w:val="55526CDD"/>
    <w:rsid w:val="559E390F"/>
    <w:rsid w:val="572D34A5"/>
    <w:rsid w:val="578D467F"/>
    <w:rsid w:val="585F4FC2"/>
    <w:rsid w:val="590649AC"/>
    <w:rsid w:val="593F31A0"/>
    <w:rsid w:val="59814B6F"/>
    <w:rsid w:val="5C0277F1"/>
    <w:rsid w:val="5C58107B"/>
    <w:rsid w:val="5E706FE3"/>
    <w:rsid w:val="608766EF"/>
    <w:rsid w:val="61130DC7"/>
    <w:rsid w:val="61D51139"/>
    <w:rsid w:val="627C7A7D"/>
    <w:rsid w:val="64237300"/>
    <w:rsid w:val="65082004"/>
    <w:rsid w:val="666E136D"/>
    <w:rsid w:val="67303EC7"/>
    <w:rsid w:val="679C0BF0"/>
    <w:rsid w:val="68D562FB"/>
    <w:rsid w:val="69973204"/>
    <w:rsid w:val="699E48FC"/>
    <w:rsid w:val="6C5E43EF"/>
    <w:rsid w:val="6C8A410A"/>
    <w:rsid w:val="71001DAD"/>
    <w:rsid w:val="72C6588B"/>
    <w:rsid w:val="73400AE3"/>
    <w:rsid w:val="73E612FB"/>
    <w:rsid w:val="74DD25A8"/>
    <w:rsid w:val="752E35D5"/>
    <w:rsid w:val="7564480A"/>
    <w:rsid w:val="75CD7FE7"/>
    <w:rsid w:val="77B91D5D"/>
    <w:rsid w:val="78C25CCD"/>
    <w:rsid w:val="7A327910"/>
    <w:rsid w:val="7C1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3"/>
    <w:qFormat/>
    <w:uiPriority w:val="0"/>
    <w:pPr>
      <w:adjustRightInd w:val="0"/>
      <w:snapToGrid w:val="0"/>
      <w:jc w:val="left"/>
    </w:pPr>
    <w:rPr>
      <w:sz w:val="52"/>
      <w:szCs w:val="44"/>
    </w:r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3"/>
    <w:qFormat/>
    <w:uiPriority w:val="0"/>
    <w:pPr>
      <w:ind w:left="100" w:leftChars="2500"/>
    </w:p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页眉 字符"/>
    <w:basedOn w:val="9"/>
    <w:link w:val="6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日期 字符"/>
    <w:basedOn w:val="9"/>
    <w:link w:val="4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14">
    <w:name w:val="正文首行缩进两字符"/>
    <w:basedOn w:val="1"/>
    <w:autoRedefine/>
    <w:qFormat/>
    <w:uiPriority w:val="0"/>
    <w:pPr>
      <w:spacing w:line="360" w:lineRule="auto"/>
      <w:ind w:firstLine="200" w:firstLineChars="200"/>
    </w:pPr>
  </w:style>
  <w:style w:type="character" w:customStyle="1" w:styleId="15">
    <w:name w:val="font81"/>
    <w:basedOn w:val="9"/>
    <w:qFormat/>
    <w:uiPriority w:val="0"/>
    <w:rPr>
      <w:rFonts w:hint="default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1273</Words>
  <Characters>1476</Characters>
  <Lines>13</Lines>
  <Paragraphs>3</Paragraphs>
  <TotalTime>10</TotalTime>
  <ScaleCrop>false</ScaleCrop>
  <LinksUpToDate>false</LinksUpToDate>
  <CharactersWithSpaces>1528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2024-01-23T10:54:00Z</dcterms:created>
  <dc:creator>xzy42463</dc:creator>
  <cp:lastModifiedBy>liu</cp:lastModifiedBy>
  <dcterms:modified xsi:type="dcterms:W3CDTF">2026-05-09T05:37:39Z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C87A361BA5714DF8992786CB9BC3CE39_13</vt:lpwstr>
  </property>
  <property fmtid="{D5CDD505-2E9C-101B-9397-08002B2CF9AE}" pid="4" name="KSOTemplateDocerSaveRecord">
    <vt:lpwstr>eyJoZGlkIjoiZjRkNjJlOTFlYjFlN2VlMjM3ZjJmZmJlNDkxYTBjOGQiLCJ1c2VySWQiOiI1Mjg5MTIwMjQifQ==</vt:lpwstr>
  </property>
</Properties>
</file>